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A7F467" w14:textId="77777777" w:rsidR="000C1AE5" w:rsidRPr="002E4211" w:rsidRDefault="000C1AE5" w:rsidP="000C1AE5">
      <w:pPr>
        <w:pStyle w:val="Heading1"/>
        <w:pBdr>
          <w:bottom w:val="single" w:sz="4" w:space="0" w:color="auto"/>
        </w:pBdr>
        <w:spacing w:before="0"/>
        <w:rPr>
          <w:rFonts w:ascii="Arial" w:hAnsi="Arial" w:cs="Arial"/>
          <w:bCs/>
          <w:smallCaps/>
          <w:sz w:val="22"/>
          <w:szCs w:val="22"/>
        </w:rPr>
      </w:pPr>
      <w:bookmarkStart w:id="0" w:name="_Toc241136545"/>
      <w:r>
        <w:rPr>
          <w:rFonts w:ascii="Arial" w:hAnsi="Arial" w:cs="Arial"/>
          <w:bCs/>
          <w:smallCaps/>
          <w:sz w:val="22"/>
          <w:szCs w:val="22"/>
        </w:rPr>
        <w:t>Form of Bank Guarantee</w:t>
      </w:r>
      <w:bookmarkEnd w:id="0"/>
    </w:p>
    <w:p w14:paraId="5E581305" w14:textId="77777777" w:rsidR="000C1AE5" w:rsidRDefault="000C1AE5" w:rsidP="000C1AE5">
      <w:pPr>
        <w:rPr>
          <w:rFonts w:ascii="Arial" w:hAnsi="Arial" w:cs="Arial"/>
          <w:b/>
          <w:bCs/>
          <w:sz w:val="20"/>
        </w:rPr>
      </w:pPr>
    </w:p>
    <w:p w14:paraId="73DE8D8A" w14:textId="77777777" w:rsidR="000C1AE5" w:rsidRDefault="000C1AE5" w:rsidP="000C1AE5">
      <w:pPr>
        <w:rPr>
          <w:rFonts w:ascii="Arial" w:hAnsi="Arial" w:cs="Arial"/>
          <w:b/>
          <w:bCs/>
          <w:sz w:val="20"/>
        </w:rPr>
      </w:pPr>
      <w:r w:rsidRPr="002948BC">
        <w:rPr>
          <w:noProof/>
          <w:sz w:val="12"/>
          <w:szCs w:val="12"/>
        </w:rPr>
        <w:drawing>
          <wp:anchor distT="0" distB="0" distL="114300" distR="114300" simplePos="0" relativeHeight="251659264" behindDoc="0" locked="0" layoutInCell="1" allowOverlap="1" wp14:anchorId="30148228" wp14:editId="1DD213CC">
            <wp:simplePos x="0" y="0"/>
            <wp:positionH relativeFrom="column">
              <wp:posOffset>0</wp:posOffset>
            </wp:positionH>
            <wp:positionV relativeFrom="paragraph">
              <wp:posOffset>-635</wp:posOffset>
            </wp:positionV>
            <wp:extent cx="1958080" cy="707666"/>
            <wp:effectExtent l="0" t="0" r="0" b="0"/>
            <wp:wrapNone/>
            <wp:docPr id="104483649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8301572" name="Picture 2"/>
                    <pic:cNvPicPr/>
                  </pic:nvPicPr>
                  <pic:blipFill>
                    <a:blip r:embed="rId4"/>
                    <a:stretch>
                      <a:fillRect/>
                    </a:stretch>
                  </pic:blipFill>
                  <pic:spPr>
                    <a:xfrm>
                      <a:off x="0" y="0"/>
                      <a:ext cx="1958080" cy="707666"/>
                    </a:xfrm>
                    <a:prstGeom prst="rect">
                      <a:avLst/>
                    </a:prstGeom>
                  </pic:spPr>
                </pic:pic>
              </a:graphicData>
            </a:graphic>
            <wp14:sizeRelH relativeFrom="page">
              <wp14:pctWidth>0</wp14:pctWidth>
            </wp14:sizeRelH>
            <wp14:sizeRelV relativeFrom="page">
              <wp14:pctHeight>0</wp14:pctHeight>
            </wp14:sizeRelV>
          </wp:anchor>
        </w:drawing>
      </w:r>
    </w:p>
    <w:p w14:paraId="3BE8E876" w14:textId="77777777" w:rsidR="000C1AE5" w:rsidRDefault="000C1AE5" w:rsidP="000C1AE5">
      <w:pPr>
        <w:rPr>
          <w:rFonts w:ascii="Arial" w:hAnsi="Arial" w:cs="Arial"/>
          <w:b/>
          <w:bCs/>
          <w:sz w:val="20"/>
        </w:rPr>
      </w:pPr>
    </w:p>
    <w:p w14:paraId="712ABE1F" w14:textId="77777777" w:rsidR="000C1AE5" w:rsidRDefault="000C1AE5" w:rsidP="000C1AE5">
      <w:pPr>
        <w:rPr>
          <w:rFonts w:ascii="Arial" w:hAnsi="Arial" w:cs="Arial"/>
          <w:b/>
          <w:bCs/>
          <w:sz w:val="20"/>
        </w:rPr>
      </w:pPr>
    </w:p>
    <w:p w14:paraId="0FCCA180" w14:textId="77777777" w:rsidR="000C1AE5" w:rsidRDefault="000C1AE5" w:rsidP="000C1AE5">
      <w:pPr>
        <w:rPr>
          <w:rFonts w:ascii="Arial" w:hAnsi="Arial" w:cs="Arial"/>
          <w:b/>
          <w:bCs/>
          <w:sz w:val="20"/>
        </w:rPr>
      </w:pPr>
    </w:p>
    <w:p w14:paraId="385C7741" w14:textId="77777777" w:rsidR="000C1AE5" w:rsidRDefault="000C1AE5" w:rsidP="000C1AE5">
      <w:pPr>
        <w:rPr>
          <w:rFonts w:ascii="Arial" w:hAnsi="Arial" w:cs="Arial"/>
          <w:b/>
          <w:bCs/>
          <w:sz w:val="20"/>
        </w:rPr>
      </w:pPr>
    </w:p>
    <w:p w14:paraId="4E57C497" w14:textId="77777777" w:rsidR="000C1AE5" w:rsidRDefault="000C1AE5" w:rsidP="000C1AE5">
      <w:pPr>
        <w:rPr>
          <w:rFonts w:ascii="Arial" w:hAnsi="Arial" w:cs="Arial"/>
          <w:b/>
          <w:bCs/>
          <w:sz w:val="20"/>
        </w:rPr>
      </w:pPr>
    </w:p>
    <w:p w14:paraId="181DB5BE" w14:textId="77777777" w:rsidR="000C1AE5" w:rsidRDefault="000C1AE5" w:rsidP="000C1AE5">
      <w:pPr>
        <w:rPr>
          <w:rFonts w:ascii="Arial" w:hAnsi="Arial" w:cs="Arial"/>
          <w:b/>
          <w:bCs/>
          <w:sz w:val="20"/>
        </w:rPr>
      </w:pPr>
      <w:r w:rsidRPr="007F7666">
        <w:rPr>
          <w:rFonts w:ascii="Arial" w:hAnsi="Arial" w:cs="Arial"/>
          <w:b/>
          <w:bCs/>
          <w:sz w:val="20"/>
        </w:rPr>
        <w:t>WE DRAW YOUR ATTENTION TO THE FACT THAT THIS IS A DRAFT FORMAT OF A TRADE INSTRUMENT (THE “DRAFT”) ONLY. THIS DRAFT IS SUPPLIED, WITHOUT ANY LIABILITY ON OUR PART, SOLELY IN ORDER TO ASSIST YOU IN YOUR NEGOTIATIONS. THIS DRAFT RELATES TO THE PARTICULAR CIRCUMSTANCES YOU OUTLINED TO US AND SHOULD, THEREFORE, NOT BE EMPLOYED AS A GENERAL PRECEDENT. STANBIC BANK KENYA LIMITED WILL NOT BE LIABLE TO HONOUR ANY DOCUMENTARY PRESENTATION MADE, OR ANY CLAIM FOR PAYMENT RECEIVED, UNDER THIS DRAFT. THIS DRAFT SHALL NOT BE DEEMED TO CREATE A COURSE OF DEALING OR OTHERWISE OBLIGATE STANBIC BANK KENYA LIMITED TO ISSUE A FINAL TRADE INSTRUMENT IN THE FORMAT ADVISED. STANBIC BANK KENYA LIMITED RESERVES THE RIGHT (BUT NOT THE OBLIGATION) TO ISSUE A FINAL TRADE INSTRUMENT</w:t>
      </w:r>
    </w:p>
    <w:p w14:paraId="46D1E82E" w14:textId="77777777" w:rsidR="000C1AE5" w:rsidRDefault="000C1AE5" w:rsidP="000C1AE5">
      <w:pPr>
        <w:rPr>
          <w:rFonts w:ascii="Arial" w:hAnsi="Arial" w:cs="Arial"/>
          <w:b/>
          <w:bCs/>
          <w:sz w:val="20"/>
        </w:rPr>
      </w:pPr>
    </w:p>
    <w:p w14:paraId="7DC5025A" w14:textId="77777777" w:rsidR="000C1AE5" w:rsidRDefault="000C1AE5" w:rsidP="000C1AE5">
      <w:pPr>
        <w:rPr>
          <w:rFonts w:ascii="Arial" w:hAnsi="Arial" w:cs="Arial"/>
          <w:b/>
          <w:bCs/>
          <w:sz w:val="20"/>
        </w:rPr>
      </w:pPr>
    </w:p>
    <w:p w14:paraId="09F82824" w14:textId="77777777" w:rsidR="000C1AE5" w:rsidRPr="005F0D21" w:rsidRDefault="000C1AE5" w:rsidP="000C1AE5">
      <w:pPr>
        <w:rPr>
          <w:rFonts w:ascii="Arial" w:hAnsi="Arial" w:cs="Arial"/>
          <w:sz w:val="20"/>
        </w:rPr>
      </w:pPr>
      <w:r w:rsidRPr="005F0D21">
        <w:rPr>
          <w:rFonts w:ascii="Arial" w:hAnsi="Arial" w:cs="Arial"/>
          <w:b/>
          <w:bCs/>
          <w:sz w:val="20"/>
        </w:rPr>
        <w:t xml:space="preserve">Irrevocable Bank Guarantee (IBG) </w:t>
      </w:r>
    </w:p>
    <w:p w14:paraId="1028A0DB" w14:textId="77777777" w:rsidR="000C1AE5" w:rsidRPr="00810173" w:rsidRDefault="000C1AE5" w:rsidP="000C1AE5">
      <w:pPr>
        <w:pStyle w:val="NoSpacing"/>
        <w:jc w:val="both"/>
        <w:rPr>
          <w:rFonts w:ascii="Aptos" w:eastAsia="Arial" w:hAnsi="Aptos" w:cs="Arial"/>
          <w:snapToGrid w:val="0"/>
          <w:color w:val="000000"/>
          <w:sz w:val="18"/>
          <w:szCs w:val="18"/>
        </w:rPr>
      </w:pPr>
      <w:r>
        <w:rPr>
          <w:rFonts w:ascii="Aptos" w:eastAsia="Arial" w:hAnsi="Aptos" w:cs="Arial"/>
          <w:snapToGrid w:val="0"/>
          <w:color w:val="000000"/>
          <w:sz w:val="18"/>
          <w:szCs w:val="18"/>
        </w:rPr>
        <w:t>.</w:t>
      </w:r>
    </w:p>
    <w:p w14:paraId="01AFB8BF" w14:textId="77777777" w:rsidR="000C1AE5" w:rsidRPr="00D6020C" w:rsidRDefault="000C1AE5" w:rsidP="000C1AE5">
      <w:pPr>
        <w:pStyle w:val="NoSpacing"/>
        <w:jc w:val="both"/>
        <w:rPr>
          <w:rFonts w:ascii="Arial" w:eastAsia="Arial" w:hAnsi="Arial" w:cs="Arial"/>
          <w:snapToGrid w:val="0"/>
          <w:color w:val="000000"/>
          <w:sz w:val="18"/>
          <w:szCs w:val="18"/>
        </w:rPr>
      </w:pPr>
      <w:r w:rsidRPr="00D6020C">
        <w:rPr>
          <w:rFonts w:ascii="Arial" w:eastAsia="Arial" w:hAnsi="Arial" w:cs="Arial"/>
          <w:snapToGrid w:val="0"/>
          <w:color w:val="000000"/>
          <w:sz w:val="18"/>
          <w:szCs w:val="18"/>
        </w:rPr>
        <w:t>REF:</w:t>
      </w:r>
    </w:p>
    <w:p w14:paraId="4D4F19EE" w14:textId="77777777" w:rsidR="000C1AE5" w:rsidRPr="00D6020C" w:rsidRDefault="000C1AE5" w:rsidP="000C1AE5">
      <w:pPr>
        <w:pStyle w:val="NoSpacing"/>
        <w:jc w:val="both"/>
        <w:rPr>
          <w:rFonts w:ascii="Arial" w:eastAsia="Arial" w:hAnsi="Arial" w:cs="Arial"/>
          <w:snapToGrid w:val="0"/>
          <w:color w:val="000000"/>
          <w:sz w:val="18"/>
          <w:szCs w:val="18"/>
        </w:rPr>
      </w:pPr>
      <w:r w:rsidRPr="00D6020C">
        <w:rPr>
          <w:rFonts w:ascii="Arial" w:eastAsia="Arial" w:hAnsi="Arial" w:cs="Arial"/>
          <w:snapToGrid w:val="0"/>
          <w:color w:val="000000"/>
          <w:sz w:val="18"/>
          <w:szCs w:val="18"/>
        </w:rPr>
        <w:t>.</w:t>
      </w:r>
    </w:p>
    <w:p w14:paraId="6EA28F2F" w14:textId="77777777" w:rsidR="000C1AE5" w:rsidRPr="00D6020C" w:rsidRDefault="000C1AE5" w:rsidP="000C1AE5">
      <w:pPr>
        <w:pStyle w:val="NoSpacing"/>
        <w:jc w:val="both"/>
        <w:rPr>
          <w:rFonts w:ascii="Arial" w:eastAsia="Arial" w:hAnsi="Arial" w:cs="Arial"/>
          <w:snapToGrid w:val="0"/>
          <w:color w:val="000000"/>
          <w:sz w:val="18"/>
          <w:szCs w:val="18"/>
        </w:rPr>
      </w:pPr>
      <w:r w:rsidRPr="00D6020C">
        <w:rPr>
          <w:rFonts w:ascii="Arial" w:eastAsia="Arial" w:hAnsi="Arial" w:cs="Arial"/>
          <w:snapToGrid w:val="0"/>
          <w:color w:val="000000"/>
          <w:sz w:val="18"/>
          <w:szCs w:val="18"/>
        </w:rPr>
        <w:t xml:space="preserve">DATE: </w:t>
      </w:r>
    </w:p>
    <w:p w14:paraId="6D5BF91B" w14:textId="77777777" w:rsidR="000C1AE5" w:rsidRPr="00D6020C" w:rsidRDefault="000C1AE5" w:rsidP="000C1AE5">
      <w:pPr>
        <w:pStyle w:val="NoSpacing"/>
        <w:jc w:val="both"/>
        <w:rPr>
          <w:rFonts w:ascii="Arial" w:eastAsia="Arial" w:hAnsi="Arial" w:cs="Arial"/>
          <w:snapToGrid w:val="0"/>
          <w:color w:val="000000"/>
          <w:sz w:val="18"/>
          <w:szCs w:val="18"/>
        </w:rPr>
      </w:pPr>
      <w:r w:rsidRPr="00D6020C">
        <w:rPr>
          <w:rFonts w:ascii="Arial" w:eastAsia="Arial" w:hAnsi="Arial" w:cs="Arial"/>
          <w:snapToGrid w:val="0"/>
          <w:color w:val="000000"/>
          <w:sz w:val="18"/>
          <w:szCs w:val="18"/>
        </w:rPr>
        <w:t>.</w:t>
      </w:r>
    </w:p>
    <w:p w14:paraId="7C706489" w14:textId="77777777" w:rsidR="000C1AE5" w:rsidRPr="00D6020C" w:rsidRDefault="000C1AE5" w:rsidP="000C1AE5">
      <w:pPr>
        <w:pStyle w:val="NoSpacing"/>
        <w:jc w:val="both"/>
        <w:rPr>
          <w:rFonts w:ascii="Arial" w:eastAsia="Arial" w:hAnsi="Arial" w:cs="Arial"/>
          <w:snapToGrid w:val="0"/>
          <w:color w:val="000000"/>
          <w:sz w:val="18"/>
          <w:szCs w:val="18"/>
        </w:rPr>
      </w:pPr>
      <w:r w:rsidRPr="00D6020C">
        <w:rPr>
          <w:rFonts w:ascii="Arial" w:eastAsia="Arial" w:hAnsi="Arial" w:cs="Arial"/>
          <w:snapToGrid w:val="0"/>
          <w:color w:val="000000"/>
          <w:sz w:val="18"/>
          <w:szCs w:val="18"/>
        </w:rPr>
        <w:t xml:space="preserve">THE DIRECTORS, </w:t>
      </w:r>
    </w:p>
    <w:p w14:paraId="7ECDD2FA" w14:textId="77777777" w:rsidR="000C1AE5" w:rsidRPr="00D6020C" w:rsidRDefault="000C1AE5" w:rsidP="000C1AE5">
      <w:pPr>
        <w:pStyle w:val="NoSpacing"/>
        <w:jc w:val="both"/>
        <w:rPr>
          <w:rFonts w:ascii="Arial" w:eastAsia="Arial" w:hAnsi="Arial" w:cs="Arial"/>
          <w:snapToGrid w:val="0"/>
          <w:color w:val="000000"/>
          <w:sz w:val="18"/>
          <w:szCs w:val="18"/>
        </w:rPr>
      </w:pPr>
      <w:r w:rsidRPr="00D6020C">
        <w:rPr>
          <w:rFonts w:ascii="Arial" w:eastAsia="Arial" w:hAnsi="Arial" w:cs="Arial"/>
          <w:snapToGrid w:val="0"/>
          <w:color w:val="000000"/>
          <w:sz w:val="18"/>
          <w:szCs w:val="18"/>
        </w:rPr>
        <w:t>[BENEFICIARY NAME]</w:t>
      </w:r>
    </w:p>
    <w:p w14:paraId="3923C0B9" w14:textId="77777777" w:rsidR="000C1AE5" w:rsidRPr="00D6020C" w:rsidRDefault="000C1AE5" w:rsidP="000C1AE5">
      <w:pPr>
        <w:pStyle w:val="NoSpacing"/>
        <w:jc w:val="both"/>
        <w:rPr>
          <w:rFonts w:ascii="Arial" w:eastAsia="Arial" w:hAnsi="Arial" w:cs="Arial"/>
          <w:snapToGrid w:val="0"/>
          <w:color w:val="000000"/>
          <w:sz w:val="18"/>
          <w:szCs w:val="18"/>
        </w:rPr>
      </w:pPr>
      <w:r w:rsidRPr="00D6020C">
        <w:rPr>
          <w:rFonts w:ascii="Arial" w:eastAsia="Arial" w:hAnsi="Arial" w:cs="Arial"/>
          <w:snapToGrid w:val="0"/>
          <w:color w:val="000000"/>
          <w:sz w:val="18"/>
          <w:szCs w:val="18"/>
        </w:rPr>
        <w:t xml:space="preserve">[BENEFICIARY ADDRESS], </w:t>
      </w:r>
    </w:p>
    <w:p w14:paraId="2BA55572" w14:textId="77777777" w:rsidR="000C1AE5" w:rsidRPr="00D6020C" w:rsidRDefault="000C1AE5" w:rsidP="000C1AE5">
      <w:pPr>
        <w:pStyle w:val="NoSpacing"/>
        <w:jc w:val="both"/>
        <w:rPr>
          <w:rFonts w:ascii="Arial" w:eastAsia="Arial" w:hAnsi="Arial" w:cs="Arial"/>
          <w:snapToGrid w:val="0"/>
          <w:color w:val="000000"/>
          <w:sz w:val="18"/>
          <w:szCs w:val="18"/>
        </w:rPr>
      </w:pPr>
      <w:r w:rsidRPr="00D6020C">
        <w:rPr>
          <w:rFonts w:ascii="Arial" w:eastAsia="Arial" w:hAnsi="Arial" w:cs="Arial"/>
          <w:snapToGrid w:val="0"/>
          <w:color w:val="000000"/>
          <w:sz w:val="18"/>
          <w:szCs w:val="18"/>
        </w:rPr>
        <w:t xml:space="preserve">NAIROBI KENYA </w:t>
      </w:r>
    </w:p>
    <w:p w14:paraId="00CBC0E6" w14:textId="77777777" w:rsidR="000C1AE5" w:rsidRPr="00D6020C" w:rsidRDefault="000C1AE5" w:rsidP="000C1AE5">
      <w:pPr>
        <w:pStyle w:val="NoSpacing"/>
        <w:jc w:val="both"/>
        <w:rPr>
          <w:rFonts w:ascii="Arial" w:eastAsia="Arial" w:hAnsi="Arial" w:cs="Arial"/>
          <w:snapToGrid w:val="0"/>
          <w:color w:val="000000"/>
          <w:sz w:val="18"/>
          <w:szCs w:val="18"/>
        </w:rPr>
      </w:pPr>
      <w:r w:rsidRPr="00D6020C">
        <w:rPr>
          <w:rFonts w:ascii="Arial" w:eastAsia="Arial" w:hAnsi="Arial" w:cs="Arial"/>
          <w:snapToGrid w:val="0"/>
          <w:color w:val="000000"/>
          <w:sz w:val="18"/>
          <w:szCs w:val="18"/>
        </w:rPr>
        <w:t>.</w:t>
      </w:r>
    </w:p>
    <w:p w14:paraId="23B3D9CD" w14:textId="77777777" w:rsidR="000C1AE5" w:rsidRPr="00D6020C" w:rsidRDefault="000C1AE5" w:rsidP="000C1AE5">
      <w:pPr>
        <w:pStyle w:val="NoSpacing"/>
        <w:jc w:val="both"/>
        <w:rPr>
          <w:rFonts w:ascii="Arial" w:eastAsia="Arial" w:hAnsi="Arial" w:cs="Arial"/>
          <w:snapToGrid w:val="0"/>
          <w:color w:val="000000"/>
          <w:sz w:val="18"/>
          <w:szCs w:val="18"/>
        </w:rPr>
      </w:pPr>
      <w:r w:rsidRPr="00D6020C">
        <w:rPr>
          <w:rFonts w:ascii="Arial" w:eastAsia="Arial" w:hAnsi="Arial" w:cs="Arial"/>
          <w:snapToGrid w:val="0"/>
          <w:color w:val="000000"/>
          <w:sz w:val="18"/>
          <w:szCs w:val="18"/>
        </w:rPr>
        <w:t xml:space="preserve">DEAR SIRS, </w:t>
      </w:r>
    </w:p>
    <w:p w14:paraId="45B74153" w14:textId="77777777" w:rsidR="000C1AE5" w:rsidRPr="00D6020C" w:rsidRDefault="000C1AE5" w:rsidP="000C1AE5">
      <w:pPr>
        <w:pStyle w:val="NoSpacing"/>
        <w:jc w:val="both"/>
        <w:rPr>
          <w:rFonts w:ascii="Arial" w:eastAsia="Arial" w:hAnsi="Arial" w:cs="Arial"/>
          <w:snapToGrid w:val="0"/>
          <w:color w:val="000000"/>
          <w:sz w:val="18"/>
          <w:szCs w:val="18"/>
        </w:rPr>
      </w:pPr>
      <w:r w:rsidRPr="00D6020C">
        <w:rPr>
          <w:rFonts w:ascii="Arial" w:eastAsia="Arial" w:hAnsi="Arial" w:cs="Arial"/>
          <w:snapToGrid w:val="0"/>
          <w:color w:val="000000"/>
          <w:sz w:val="18"/>
          <w:szCs w:val="18"/>
        </w:rPr>
        <w:t>.</w:t>
      </w:r>
    </w:p>
    <w:p w14:paraId="2251E6CE" w14:textId="77777777" w:rsidR="000C1AE5" w:rsidRPr="00D6020C" w:rsidRDefault="000C1AE5" w:rsidP="000C1AE5">
      <w:pPr>
        <w:pStyle w:val="NoSpacing"/>
        <w:jc w:val="both"/>
        <w:rPr>
          <w:rFonts w:ascii="Arial" w:eastAsia="Arial" w:hAnsi="Arial" w:cs="Arial"/>
          <w:snapToGrid w:val="0"/>
          <w:color w:val="000000"/>
          <w:sz w:val="18"/>
          <w:szCs w:val="18"/>
        </w:rPr>
      </w:pPr>
      <w:r w:rsidRPr="00D6020C">
        <w:rPr>
          <w:rFonts w:ascii="Arial" w:eastAsia="Arial" w:hAnsi="Arial" w:cs="Arial"/>
          <w:snapToGrid w:val="0"/>
          <w:color w:val="000000"/>
          <w:sz w:val="18"/>
          <w:szCs w:val="18"/>
        </w:rPr>
        <w:t xml:space="preserve">[BENEFICIARY NAME] INITIAL PUBLIC OFFER (IPO) 2026 IRREVOCABLE BANK GUARANTEE IN RESPECT OF PAYMENT FOR ALLOCATION OF NEW SHARES {INSERT NAME OF THE INVESTOR} </w:t>
      </w:r>
    </w:p>
    <w:p w14:paraId="3B10404F" w14:textId="77777777" w:rsidR="000C1AE5" w:rsidRPr="00D6020C" w:rsidRDefault="000C1AE5" w:rsidP="000C1AE5">
      <w:pPr>
        <w:pStyle w:val="NoSpacing"/>
        <w:jc w:val="both"/>
        <w:rPr>
          <w:rFonts w:ascii="Arial" w:eastAsia="Arial" w:hAnsi="Arial" w:cs="Arial"/>
          <w:snapToGrid w:val="0"/>
          <w:color w:val="000000"/>
          <w:sz w:val="18"/>
          <w:szCs w:val="18"/>
        </w:rPr>
      </w:pPr>
      <w:r w:rsidRPr="00D6020C">
        <w:rPr>
          <w:rFonts w:ascii="Arial" w:eastAsia="Arial" w:hAnsi="Arial" w:cs="Arial"/>
          <w:snapToGrid w:val="0"/>
          <w:color w:val="000000"/>
          <w:sz w:val="18"/>
          <w:szCs w:val="18"/>
        </w:rPr>
        <w:t>.</w:t>
      </w:r>
    </w:p>
    <w:p w14:paraId="797FD782" w14:textId="77777777" w:rsidR="000C1AE5" w:rsidRPr="00D6020C" w:rsidRDefault="000C1AE5" w:rsidP="000C1AE5">
      <w:pPr>
        <w:pStyle w:val="NoSpacing"/>
        <w:jc w:val="both"/>
        <w:rPr>
          <w:rFonts w:ascii="Arial" w:eastAsia="Arial" w:hAnsi="Arial" w:cs="Arial"/>
          <w:snapToGrid w:val="0"/>
          <w:color w:val="000000"/>
          <w:sz w:val="18"/>
          <w:szCs w:val="18"/>
        </w:rPr>
      </w:pPr>
      <w:r w:rsidRPr="00D6020C">
        <w:rPr>
          <w:rFonts w:ascii="Arial" w:eastAsia="Arial" w:hAnsi="Arial" w:cs="Arial"/>
          <w:snapToGrid w:val="0"/>
          <w:color w:val="000000"/>
          <w:sz w:val="18"/>
          <w:szCs w:val="18"/>
        </w:rPr>
        <w:t xml:space="preserve">WHEREAS [NAME OF INVESTOR] [THE “INVESTOR”] HAS BY AN APPLICATION, SERIAL NUMBER [INSERT SERIAL NUMBER], DATED [INSERT DATE] APPLIED FOR [INSERT THE NUMBER OF SHARES] NEW SHARES IN [BENEFICIARY NAME] IPO (“APPLICANT NAME IPO”) 2026 AS SET OUT IN THE INFORMATION MEMORANDUM (“IM”) DATED DD MM, 2026. </w:t>
      </w:r>
    </w:p>
    <w:p w14:paraId="387B9B00" w14:textId="77777777" w:rsidR="000C1AE5" w:rsidRPr="00D6020C" w:rsidRDefault="000C1AE5" w:rsidP="000C1AE5">
      <w:pPr>
        <w:pStyle w:val="NoSpacing"/>
        <w:jc w:val="both"/>
        <w:rPr>
          <w:rFonts w:ascii="Arial" w:eastAsia="Arial" w:hAnsi="Arial" w:cs="Arial"/>
          <w:snapToGrid w:val="0"/>
          <w:color w:val="000000"/>
          <w:sz w:val="18"/>
          <w:szCs w:val="18"/>
        </w:rPr>
      </w:pPr>
      <w:r w:rsidRPr="00D6020C">
        <w:rPr>
          <w:rFonts w:ascii="Arial" w:eastAsia="Arial" w:hAnsi="Arial" w:cs="Arial"/>
          <w:snapToGrid w:val="0"/>
          <w:color w:val="000000"/>
          <w:sz w:val="18"/>
          <w:szCs w:val="18"/>
        </w:rPr>
        <w:t>.</w:t>
      </w:r>
    </w:p>
    <w:p w14:paraId="78F623BE" w14:textId="77777777" w:rsidR="000C1AE5" w:rsidRPr="00D6020C" w:rsidRDefault="000C1AE5" w:rsidP="000C1AE5">
      <w:pPr>
        <w:pStyle w:val="NoSpacing"/>
        <w:jc w:val="both"/>
        <w:rPr>
          <w:rFonts w:ascii="Arial" w:eastAsia="Arial" w:hAnsi="Arial" w:cs="Arial"/>
          <w:snapToGrid w:val="0"/>
          <w:color w:val="000000"/>
          <w:sz w:val="18"/>
          <w:szCs w:val="18"/>
        </w:rPr>
      </w:pPr>
      <w:r w:rsidRPr="00D6020C">
        <w:rPr>
          <w:rFonts w:ascii="Arial" w:eastAsia="Arial" w:hAnsi="Arial" w:cs="Arial"/>
          <w:snapToGrid w:val="0"/>
          <w:color w:val="000000"/>
          <w:sz w:val="18"/>
          <w:szCs w:val="18"/>
        </w:rPr>
        <w:t xml:space="preserve">AND WHEREAS IT HAS BEEN STIPULATED IN THE [APPLICANT NAME] IPO IM THAT THE INVESTOR SHALL FURNISH YOU WITH AN IRREVOCABLE ON DEMAND GUARANTEE FOR THE FULL VALUE PAYABLE FOR THE NEW SHARES APPLIED FOR AT THE OFFER PRICE. </w:t>
      </w:r>
    </w:p>
    <w:p w14:paraId="15C61A93" w14:textId="77777777" w:rsidR="000C1AE5" w:rsidRPr="00D6020C" w:rsidRDefault="000C1AE5" w:rsidP="000C1AE5">
      <w:pPr>
        <w:pStyle w:val="NoSpacing"/>
        <w:jc w:val="both"/>
        <w:rPr>
          <w:rFonts w:ascii="Arial" w:eastAsia="Arial" w:hAnsi="Arial" w:cs="Arial"/>
          <w:snapToGrid w:val="0"/>
          <w:color w:val="000000"/>
          <w:sz w:val="18"/>
          <w:szCs w:val="18"/>
        </w:rPr>
      </w:pPr>
      <w:r w:rsidRPr="00D6020C">
        <w:rPr>
          <w:rFonts w:ascii="Arial" w:eastAsia="Arial" w:hAnsi="Arial" w:cs="Arial"/>
          <w:snapToGrid w:val="0"/>
          <w:color w:val="000000"/>
          <w:sz w:val="18"/>
          <w:szCs w:val="18"/>
        </w:rPr>
        <w:t>.</w:t>
      </w:r>
    </w:p>
    <w:p w14:paraId="6BF63844" w14:textId="77777777" w:rsidR="000C1AE5" w:rsidRPr="00D6020C" w:rsidRDefault="000C1AE5" w:rsidP="000C1AE5">
      <w:pPr>
        <w:pStyle w:val="NoSpacing"/>
        <w:jc w:val="both"/>
        <w:rPr>
          <w:rFonts w:ascii="Arial" w:eastAsia="Arial" w:hAnsi="Arial" w:cs="Arial"/>
          <w:snapToGrid w:val="0"/>
          <w:color w:val="000000"/>
          <w:sz w:val="18"/>
          <w:szCs w:val="18"/>
        </w:rPr>
      </w:pPr>
      <w:r w:rsidRPr="00D6020C">
        <w:rPr>
          <w:rFonts w:ascii="Arial" w:eastAsia="Arial" w:hAnsi="Arial" w:cs="Arial"/>
          <w:snapToGrid w:val="0"/>
          <w:color w:val="000000"/>
          <w:sz w:val="18"/>
          <w:szCs w:val="18"/>
        </w:rPr>
        <w:t xml:space="preserve">AND WHEREAS WE [NAME OF GUARANTOR] HAVE AGREED TO GIVE THIS BANK GUARANTEE AND REPRESENT AND WARRANT THAT WE HAVE FULL POWER, AUTHORITY, AND LEGAL CAPACITY TO ENTER INTO AND PERFORM THIS GUARANTEE, THAT THIS GUARANTEE CONSTITUTES ITS LEGAL, VALID, AND BINDING OBLIGATIONS ENFORCEABLE AGAINST IT IN ACCORDANCE WITH ITS TERMS, THAT THE EXECUTION AND PERFORMANCE OF THIS GUARANTEE DO NOT VIOLATE ANY APPLICABLE LAW OR ANY CONTRACTUAL RESTRICTION BINDING UPON IT, AND THAT ALL INFORMATION PROVIDED BY THE GUARANTOR IN CONNECTION WITH THIS GUARANTEE IS TRUE, ACCURATE, AND COMPLETE IN ALL MATERIAL RESPECTS. </w:t>
      </w:r>
    </w:p>
    <w:p w14:paraId="5FD971C0" w14:textId="77777777" w:rsidR="000C1AE5" w:rsidRPr="00D6020C" w:rsidRDefault="000C1AE5" w:rsidP="000C1AE5">
      <w:pPr>
        <w:pStyle w:val="NoSpacing"/>
        <w:jc w:val="both"/>
        <w:rPr>
          <w:rFonts w:ascii="Arial" w:eastAsia="Arial" w:hAnsi="Arial" w:cs="Arial"/>
          <w:snapToGrid w:val="0"/>
          <w:color w:val="000000"/>
          <w:sz w:val="18"/>
          <w:szCs w:val="18"/>
        </w:rPr>
      </w:pPr>
      <w:r w:rsidRPr="00D6020C">
        <w:rPr>
          <w:rFonts w:ascii="Arial" w:eastAsia="Arial" w:hAnsi="Arial" w:cs="Arial"/>
          <w:snapToGrid w:val="0"/>
          <w:color w:val="000000"/>
          <w:sz w:val="18"/>
          <w:szCs w:val="18"/>
        </w:rPr>
        <w:t>.</w:t>
      </w:r>
    </w:p>
    <w:p w14:paraId="33EDC611" w14:textId="77777777" w:rsidR="000C1AE5" w:rsidRPr="00D6020C" w:rsidRDefault="000C1AE5" w:rsidP="000C1AE5">
      <w:pPr>
        <w:pStyle w:val="NoSpacing"/>
        <w:jc w:val="both"/>
        <w:rPr>
          <w:rFonts w:ascii="Arial" w:eastAsia="Arial" w:hAnsi="Arial" w:cs="Arial"/>
          <w:snapToGrid w:val="0"/>
          <w:color w:val="000000"/>
          <w:sz w:val="18"/>
          <w:szCs w:val="18"/>
        </w:rPr>
      </w:pPr>
      <w:r w:rsidRPr="00D6020C">
        <w:rPr>
          <w:rFonts w:ascii="Arial" w:eastAsia="Arial" w:hAnsi="Arial" w:cs="Arial"/>
          <w:snapToGrid w:val="0"/>
          <w:color w:val="000000"/>
          <w:sz w:val="18"/>
          <w:szCs w:val="18"/>
        </w:rPr>
        <w:t xml:space="preserve">NOW, AT THE REQUEST OF THE INVESTOR AND IN CONSIDERATION OF YOUR ALLOCATION TO THE INVESTOR THE NEW SHARES, OR SUCH LESSER NUMBER AS YOU SHALL IN YOUR ABSOLUTE DISCRETION DETERMINE, WE HEREBY IRREVOCABLY AND UNCONDITIONALLY UNDERTAKE, AS PRIMARY OBLIGOR, TO PAY YOU IN KENYA SHILLINGS, UPON RECEIPT OF THIS ORIGINAL GUARANTEE AND YOUR FIRST WRITTEN DEMAND THROUGH STANBIC BANK KENYA LIMITED IN FULL WITHOUT SET OFF OR COUNTER CLAIM AND </w:t>
      </w:r>
      <w:r w:rsidRPr="00D6020C">
        <w:rPr>
          <w:rFonts w:ascii="Arial" w:eastAsia="Arial" w:hAnsi="Arial" w:cs="Arial"/>
          <w:snapToGrid w:val="0"/>
          <w:color w:val="000000"/>
          <w:sz w:val="18"/>
          <w:szCs w:val="18"/>
        </w:rPr>
        <w:lastRenderedPageBreak/>
        <w:t xml:space="preserve">FREE FROM ANY DEDUCTION OR WITHHOLDING WHATSOEVER, SUCH SUM AS MAY BE DEMANDED BY YOU UP TO A MAXIMUM SUM OF KENYA SHILLINGS ([WORDS][ FIGURES]) WITHOUT YOUR NEEDING TO PROVE OR TO SHOW GROUNDS OR REASONS FOR YOUR DEMAND OR THE SUM SPECIFIED THEREIN. </w:t>
      </w:r>
    </w:p>
    <w:p w14:paraId="43D4428E" w14:textId="77777777" w:rsidR="000C1AE5" w:rsidRPr="00D6020C" w:rsidRDefault="000C1AE5" w:rsidP="000C1AE5">
      <w:pPr>
        <w:pStyle w:val="NoSpacing"/>
        <w:jc w:val="both"/>
        <w:rPr>
          <w:rFonts w:ascii="Arial" w:eastAsia="Arial" w:hAnsi="Arial" w:cs="Arial"/>
          <w:snapToGrid w:val="0"/>
          <w:color w:val="000000"/>
          <w:sz w:val="18"/>
          <w:szCs w:val="18"/>
        </w:rPr>
      </w:pPr>
      <w:r w:rsidRPr="00D6020C">
        <w:rPr>
          <w:rFonts w:ascii="Arial" w:eastAsia="Arial" w:hAnsi="Arial" w:cs="Arial"/>
          <w:snapToGrid w:val="0"/>
          <w:color w:val="000000"/>
          <w:sz w:val="18"/>
          <w:szCs w:val="18"/>
        </w:rPr>
        <w:t>.</w:t>
      </w:r>
    </w:p>
    <w:p w14:paraId="410A2D42" w14:textId="77777777" w:rsidR="000C1AE5" w:rsidRDefault="000C1AE5" w:rsidP="000C1AE5">
      <w:pPr>
        <w:pStyle w:val="NoSpacing"/>
        <w:jc w:val="both"/>
        <w:rPr>
          <w:rFonts w:ascii="Arial" w:eastAsia="Arial" w:hAnsi="Arial" w:cs="Arial"/>
          <w:snapToGrid w:val="0"/>
          <w:color w:val="000000"/>
          <w:sz w:val="18"/>
          <w:szCs w:val="18"/>
        </w:rPr>
      </w:pPr>
      <w:r w:rsidRPr="00D6020C">
        <w:rPr>
          <w:rFonts w:ascii="Arial" w:eastAsia="Arial" w:hAnsi="Arial" w:cs="Arial"/>
          <w:snapToGrid w:val="0"/>
          <w:color w:val="000000"/>
          <w:sz w:val="18"/>
          <w:szCs w:val="18"/>
        </w:rPr>
        <w:t xml:space="preserve">PROVIDED ALWAYS THAT THIS GUARANTEE IS STRICTLY LIMITED TO THE OFFER PRICE FOR THE NEW SHARES AND EXPRESSLY EXCLUDES ANY FEES, COSTS, COMMISSIONS, LEVIES, EXPENSES, TAXES, DUTIES, INTEREST, DEFAULT INTEREST, PENALTIES, OR SIMILAR AMOUNTS, NONE OF WHICH SHALL BE RECOVERABLE FROM THE GUARANTOR UNDER THIS UNDERTAKING. THIS GUARANTEE SHALL NOT BE DISCHARGED, RELEASED, OR OTHERWISE AFFECTED BY ANY AMENDMENT, SUPPLEMENT, OR </w:t>
      </w:r>
    </w:p>
    <w:p w14:paraId="3E77177E" w14:textId="77777777" w:rsidR="000C1AE5" w:rsidRDefault="000C1AE5" w:rsidP="000C1AE5">
      <w:pPr>
        <w:pStyle w:val="NoSpacing"/>
        <w:jc w:val="both"/>
        <w:rPr>
          <w:rFonts w:ascii="Arial" w:eastAsia="Arial" w:hAnsi="Arial" w:cs="Arial"/>
          <w:snapToGrid w:val="0"/>
          <w:color w:val="000000"/>
          <w:sz w:val="18"/>
          <w:szCs w:val="18"/>
        </w:rPr>
      </w:pPr>
    </w:p>
    <w:p w14:paraId="79CD006E" w14:textId="77777777" w:rsidR="000C1AE5" w:rsidRPr="00D6020C" w:rsidRDefault="000C1AE5" w:rsidP="000C1AE5">
      <w:pPr>
        <w:pStyle w:val="NoSpacing"/>
        <w:jc w:val="both"/>
        <w:rPr>
          <w:rFonts w:ascii="Arial" w:eastAsia="Arial" w:hAnsi="Arial" w:cs="Arial"/>
          <w:snapToGrid w:val="0"/>
          <w:color w:val="000000"/>
          <w:sz w:val="18"/>
          <w:szCs w:val="18"/>
        </w:rPr>
      </w:pPr>
      <w:r w:rsidRPr="00D6020C">
        <w:rPr>
          <w:rFonts w:ascii="Arial" w:eastAsia="Arial" w:hAnsi="Arial" w:cs="Arial"/>
          <w:snapToGrid w:val="0"/>
          <w:color w:val="000000"/>
          <w:sz w:val="18"/>
          <w:szCs w:val="18"/>
        </w:rPr>
        <w:t xml:space="preserve">WAIVER OF THE TERMS OF THE IPO OR THE INFORMATION MEMORANDUM, ANY EXTENSION OF TIME, INDULGENCE, OR CONCESSION GRANTED BY THE ISSUER, THE INSOLVENCY, RESTRUCTURING, OR DISSOLUTION OF ANY OTHER PERSON, OR ANY OTHER ACT, OMISSION, MATTER, OR CIRCUMSTANCE WHICH MIGHT OTHERWISE OPERATE TO DISCHARGE OR EXONERATE A GUARANTOR. </w:t>
      </w:r>
    </w:p>
    <w:p w14:paraId="48967CFD" w14:textId="77777777" w:rsidR="000C1AE5" w:rsidRPr="00D6020C" w:rsidRDefault="000C1AE5" w:rsidP="000C1AE5">
      <w:pPr>
        <w:pStyle w:val="NoSpacing"/>
        <w:jc w:val="both"/>
        <w:rPr>
          <w:rFonts w:ascii="Arial" w:eastAsia="Arial" w:hAnsi="Arial" w:cs="Arial"/>
          <w:snapToGrid w:val="0"/>
          <w:color w:val="000000"/>
          <w:sz w:val="18"/>
          <w:szCs w:val="18"/>
        </w:rPr>
      </w:pPr>
      <w:r w:rsidRPr="00D6020C">
        <w:rPr>
          <w:rFonts w:ascii="Arial" w:eastAsia="Arial" w:hAnsi="Arial" w:cs="Arial"/>
          <w:snapToGrid w:val="0"/>
          <w:color w:val="000000"/>
          <w:sz w:val="18"/>
          <w:szCs w:val="18"/>
        </w:rPr>
        <w:t>.</w:t>
      </w:r>
    </w:p>
    <w:p w14:paraId="5045C7A8" w14:textId="77777777" w:rsidR="000C1AE5" w:rsidRPr="00D6020C" w:rsidRDefault="000C1AE5" w:rsidP="000C1AE5">
      <w:pPr>
        <w:pStyle w:val="NoSpacing"/>
        <w:jc w:val="both"/>
        <w:rPr>
          <w:rFonts w:ascii="Arial" w:eastAsia="Arial" w:hAnsi="Arial" w:cs="Arial"/>
          <w:snapToGrid w:val="0"/>
          <w:color w:val="000000"/>
          <w:sz w:val="18"/>
          <w:szCs w:val="18"/>
          <w:lang w:val="en-US"/>
        </w:rPr>
      </w:pPr>
      <w:r w:rsidRPr="00D6020C">
        <w:rPr>
          <w:rFonts w:ascii="Arial" w:eastAsia="Arial" w:hAnsi="Arial" w:cs="Arial"/>
          <w:snapToGrid w:val="0"/>
          <w:color w:val="000000"/>
          <w:sz w:val="18"/>
          <w:szCs w:val="18"/>
          <w:lang w:val="en-US"/>
        </w:rPr>
        <w:t>THIS GUARANTEE WILL REMAIN IN FORCE UP TO AND INCLUDING 5:00 P.M. ON [INSERT LAST DATE OF PAYMENT FOR IBG] AND IS SUBJECT TO THE UNIFORM RULES FOR DEMAND GUARANTEES (URDG) 2010 REVISION, ICC PUBLICATION NO.758 AND SHALL BE GOVERNED AND CONSTRUED IN ACCORDANCE WITH THE LAWS OF THE REPUBLIC OF KENYA. THE COURTS OF THE REPUBLIC OF KENYA SHALL HAVE EXCLUSIVE JURISDICTION TO SETTLE ANY DISPUTE ARISING OUT OF OR IN CONNECTION WITH IT.</w:t>
      </w:r>
    </w:p>
    <w:p w14:paraId="20095864" w14:textId="77777777" w:rsidR="000C1AE5" w:rsidRPr="00D6020C" w:rsidRDefault="000C1AE5" w:rsidP="000C1AE5">
      <w:pPr>
        <w:pStyle w:val="NoSpacing"/>
        <w:jc w:val="both"/>
        <w:rPr>
          <w:rFonts w:ascii="Arial" w:eastAsia="Arial" w:hAnsi="Arial" w:cs="Arial"/>
          <w:snapToGrid w:val="0"/>
          <w:color w:val="000000"/>
          <w:sz w:val="18"/>
          <w:szCs w:val="18"/>
          <w:lang w:val="en-US"/>
        </w:rPr>
      </w:pPr>
      <w:r w:rsidRPr="00D6020C">
        <w:rPr>
          <w:rFonts w:ascii="Arial" w:eastAsia="Arial" w:hAnsi="Arial" w:cs="Arial"/>
          <w:snapToGrid w:val="0"/>
          <w:color w:val="000000"/>
          <w:sz w:val="18"/>
          <w:szCs w:val="18"/>
          <w:lang w:val="en-US"/>
        </w:rPr>
        <w:t>.</w:t>
      </w:r>
    </w:p>
    <w:p w14:paraId="2190BE6F" w14:textId="77777777" w:rsidR="000C1AE5" w:rsidRPr="00D6020C" w:rsidRDefault="000C1AE5" w:rsidP="000C1AE5">
      <w:pPr>
        <w:pStyle w:val="NoSpacing"/>
        <w:jc w:val="both"/>
        <w:rPr>
          <w:rFonts w:ascii="Arial" w:eastAsia="Arial" w:hAnsi="Arial" w:cs="Arial"/>
          <w:snapToGrid w:val="0"/>
          <w:color w:val="000000"/>
          <w:sz w:val="18"/>
          <w:szCs w:val="18"/>
          <w:lang w:val="en-US"/>
        </w:rPr>
      </w:pPr>
      <w:r w:rsidRPr="00D6020C">
        <w:rPr>
          <w:rFonts w:ascii="Arial" w:eastAsia="Arial" w:hAnsi="Arial" w:cs="Arial"/>
          <w:snapToGrid w:val="0"/>
          <w:color w:val="000000"/>
          <w:sz w:val="18"/>
          <w:szCs w:val="18"/>
          <w:lang w:val="en-US"/>
        </w:rPr>
        <w:t>THIS IBG CONSTITUTES THE ENTIRE AGREEMENT BETWEEN THE PARTIES, NO AMENDMENT TO IT SHALL BE EFFECTIVE UNLESS MADE IN WRITING AND SIGNED BY ALL PARTIES</w:t>
      </w:r>
    </w:p>
    <w:p w14:paraId="48E67473" w14:textId="77777777" w:rsidR="000C1AE5" w:rsidRPr="00D6020C" w:rsidRDefault="000C1AE5" w:rsidP="000C1AE5">
      <w:pPr>
        <w:pStyle w:val="NoSpacing"/>
        <w:jc w:val="both"/>
        <w:rPr>
          <w:rFonts w:ascii="Arial" w:eastAsia="Arial" w:hAnsi="Arial" w:cs="Arial"/>
          <w:snapToGrid w:val="0"/>
          <w:color w:val="000000"/>
          <w:sz w:val="18"/>
          <w:szCs w:val="18"/>
          <w:lang w:val="en-US"/>
        </w:rPr>
      </w:pPr>
      <w:r w:rsidRPr="00D6020C">
        <w:rPr>
          <w:rFonts w:ascii="Arial" w:eastAsia="Arial" w:hAnsi="Arial" w:cs="Arial"/>
          <w:snapToGrid w:val="0"/>
          <w:color w:val="000000"/>
          <w:sz w:val="18"/>
          <w:szCs w:val="18"/>
          <w:lang w:val="en-US"/>
        </w:rPr>
        <w:t>.</w:t>
      </w:r>
    </w:p>
    <w:p w14:paraId="4C0E4E99" w14:textId="77777777" w:rsidR="000C1AE5" w:rsidRPr="00D6020C" w:rsidRDefault="000C1AE5" w:rsidP="000C1AE5">
      <w:pPr>
        <w:pStyle w:val="NoSpacing"/>
        <w:jc w:val="both"/>
        <w:rPr>
          <w:rFonts w:ascii="Arial" w:eastAsia="Arial" w:hAnsi="Arial" w:cs="Arial"/>
          <w:snapToGrid w:val="0"/>
          <w:color w:val="000000"/>
          <w:sz w:val="18"/>
          <w:szCs w:val="18"/>
          <w:lang w:val="en-US"/>
        </w:rPr>
      </w:pPr>
      <w:r w:rsidRPr="00D6020C">
        <w:rPr>
          <w:rFonts w:ascii="Arial" w:eastAsia="Arial" w:hAnsi="Arial" w:cs="Arial"/>
          <w:snapToGrid w:val="0"/>
          <w:color w:val="000000"/>
          <w:sz w:val="18"/>
          <w:szCs w:val="18"/>
          <w:lang w:val="en-US"/>
        </w:rPr>
        <w:t>IN WITNESS WHEREOF THIS LETTER OF IRREVOCABLE BANK GUARANTEE HAS BEEN EXECUTED BY US ON THIS</w:t>
      </w:r>
    </w:p>
    <w:p w14:paraId="5BEA0FDC" w14:textId="77777777" w:rsidR="000C1AE5" w:rsidRPr="00D6020C" w:rsidRDefault="000C1AE5" w:rsidP="000C1AE5">
      <w:pPr>
        <w:pStyle w:val="NoSpacing"/>
        <w:jc w:val="both"/>
        <w:rPr>
          <w:rFonts w:ascii="Arial" w:eastAsia="Arial" w:hAnsi="Arial" w:cs="Arial"/>
          <w:snapToGrid w:val="0"/>
          <w:color w:val="000000"/>
          <w:sz w:val="18"/>
          <w:szCs w:val="18"/>
          <w:lang w:val="en-US"/>
        </w:rPr>
      </w:pPr>
      <w:r w:rsidRPr="00D6020C">
        <w:rPr>
          <w:rFonts w:ascii="Arial" w:eastAsia="Arial" w:hAnsi="Arial" w:cs="Arial"/>
          <w:snapToGrid w:val="0"/>
          <w:color w:val="000000"/>
          <w:sz w:val="18"/>
          <w:szCs w:val="18"/>
          <w:lang w:val="en-US"/>
        </w:rPr>
        <w:t>.</w:t>
      </w:r>
    </w:p>
    <w:p w14:paraId="3D6F4151" w14:textId="77777777" w:rsidR="000C1AE5" w:rsidRPr="00D6020C" w:rsidRDefault="000C1AE5" w:rsidP="000C1AE5">
      <w:pPr>
        <w:pStyle w:val="NoSpacing"/>
        <w:jc w:val="both"/>
        <w:rPr>
          <w:rFonts w:ascii="Arial" w:eastAsia="Arial" w:hAnsi="Arial" w:cs="Arial"/>
          <w:snapToGrid w:val="0"/>
          <w:color w:val="000000"/>
          <w:sz w:val="18"/>
          <w:szCs w:val="18"/>
          <w:lang w:val="en-US"/>
        </w:rPr>
      </w:pPr>
      <w:r w:rsidRPr="00D6020C">
        <w:rPr>
          <w:rFonts w:ascii="Arial" w:eastAsia="Arial" w:hAnsi="Arial" w:cs="Arial"/>
          <w:snapToGrid w:val="0"/>
          <w:color w:val="000000"/>
          <w:sz w:val="18"/>
          <w:szCs w:val="18"/>
          <w:lang w:val="en-US"/>
        </w:rPr>
        <w:t>[DATE ON OR BEFORE [DATE].</w:t>
      </w:r>
    </w:p>
    <w:p w14:paraId="70298475" w14:textId="77777777" w:rsidR="000C1AE5" w:rsidRPr="00D6020C" w:rsidRDefault="000C1AE5" w:rsidP="000C1AE5">
      <w:pPr>
        <w:pStyle w:val="NoSpacing"/>
        <w:jc w:val="both"/>
        <w:rPr>
          <w:rFonts w:ascii="Arial" w:eastAsia="Arial" w:hAnsi="Arial" w:cs="Arial"/>
          <w:snapToGrid w:val="0"/>
          <w:color w:val="000000"/>
          <w:sz w:val="18"/>
          <w:szCs w:val="18"/>
          <w:lang w:val="en-US"/>
        </w:rPr>
      </w:pPr>
      <w:r w:rsidRPr="00D6020C">
        <w:rPr>
          <w:rFonts w:ascii="Arial" w:eastAsia="Arial" w:hAnsi="Arial" w:cs="Arial"/>
          <w:snapToGrid w:val="0"/>
          <w:color w:val="000000"/>
          <w:sz w:val="18"/>
          <w:szCs w:val="18"/>
          <w:lang w:val="en-US"/>
        </w:rPr>
        <w:t>.</w:t>
      </w:r>
    </w:p>
    <w:p w14:paraId="03CB7A03" w14:textId="77777777" w:rsidR="000C1AE5" w:rsidRPr="00D6020C" w:rsidRDefault="000C1AE5" w:rsidP="000C1AE5">
      <w:pPr>
        <w:pStyle w:val="NoSpacing"/>
        <w:jc w:val="both"/>
        <w:rPr>
          <w:rFonts w:ascii="Arial" w:eastAsia="Arial" w:hAnsi="Arial" w:cs="Arial"/>
          <w:snapToGrid w:val="0"/>
          <w:color w:val="000000"/>
          <w:sz w:val="18"/>
          <w:szCs w:val="18"/>
          <w:lang w:val="en-US"/>
        </w:rPr>
      </w:pPr>
      <w:r w:rsidRPr="00D6020C">
        <w:rPr>
          <w:rFonts w:ascii="Arial" w:eastAsia="Arial" w:hAnsi="Arial" w:cs="Arial"/>
          <w:snapToGrid w:val="0"/>
          <w:color w:val="000000"/>
          <w:sz w:val="18"/>
          <w:szCs w:val="18"/>
          <w:lang w:val="en-US"/>
        </w:rPr>
        <w:t>[SIGNED AS PER THE GUARANTOR]</w:t>
      </w:r>
    </w:p>
    <w:p w14:paraId="02737533" w14:textId="77777777" w:rsidR="0047455E" w:rsidRPr="000C1AE5" w:rsidRDefault="0047455E">
      <w:pPr>
        <w:rPr>
          <w:lang w:val="en-US"/>
        </w:rPr>
      </w:pPr>
    </w:p>
    <w:sectPr w:rsidR="0047455E" w:rsidRPr="000C1AE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1AE5"/>
    <w:rsid w:val="000C1AE5"/>
    <w:rsid w:val="0047455E"/>
    <w:rsid w:val="004D6D50"/>
    <w:rsid w:val="009B7F88"/>
    <w:rsid w:val="00B052F0"/>
    <w:rsid w:val="00C17AFB"/>
    <w:rsid w:val="00CB6A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9A16B5"/>
  <w15:chartTrackingRefBased/>
  <w15:docId w15:val="{06CB26E3-5367-41BB-BA94-343F31E7FB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C1AE5"/>
    <w:pPr>
      <w:spacing w:after="0" w:line="240" w:lineRule="auto"/>
      <w:jc w:val="both"/>
    </w:pPr>
    <w:rPr>
      <w:rFonts w:ascii="Times New Roman" w:eastAsia="Times New Roman" w:hAnsi="Times New Roman" w:cs="Times New Roman"/>
      <w:kern w:val="0"/>
      <w:szCs w:val="20"/>
      <w:lang w:val="en-GB"/>
      <w14:ligatures w14:val="none"/>
    </w:rPr>
  </w:style>
  <w:style w:type="paragraph" w:styleId="Heading1">
    <w:name w:val="heading 1"/>
    <w:aliases w:val="h1"/>
    <w:basedOn w:val="Normal"/>
    <w:next w:val="Normal"/>
    <w:link w:val="Heading1Char"/>
    <w:uiPriority w:val="9"/>
    <w:qFormat/>
    <w:rsid w:val="000C1AE5"/>
    <w:pPr>
      <w:keepNext/>
      <w:keepLines/>
      <w:spacing w:before="360" w:after="80" w:line="278" w:lineRule="auto"/>
      <w:jc w:val="left"/>
      <w:outlineLvl w:val="0"/>
    </w:pPr>
    <w:rPr>
      <w:rFonts w:asciiTheme="majorHAnsi" w:eastAsiaTheme="majorEastAsia" w:hAnsiTheme="majorHAnsi" w:cstheme="majorBidi"/>
      <w:color w:val="2F5496" w:themeColor="accent1" w:themeShade="BF"/>
      <w:kern w:val="2"/>
      <w:sz w:val="40"/>
      <w:szCs w:val="40"/>
      <w:lang w:val="en-US"/>
      <w14:ligatures w14:val="standardContextual"/>
    </w:rPr>
  </w:style>
  <w:style w:type="paragraph" w:styleId="Heading2">
    <w:name w:val="heading 2"/>
    <w:basedOn w:val="Normal"/>
    <w:next w:val="Normal"/>
    <w:link w:val="Heading2Char"/>
    <w:uiPriority w:val="9"/>
    <w:semiHidden/>
    <w:unhideWhenUsed/>
    <w:qFormat/>
    <w:rsid w:val="000C1AE5"/>
    <w:pPr>
      <w:keepNext/>
      <w:keepLines/>
      <w:spacing w:before="160" w:after="80" w:line="278" w:lineRule="auto"/>
      <w:jc w:val="left"/>
      <w:outlineLvl w:val="1"/>
    </w:pPr>
    <w:rPr>
      <w:rFonts w:asciiTheme="majorHAnsi" w:eastAsiaTheme="majorEastAsia" w:hAnsiTheme="majorHAnsi" w:cstheme="majorBidi"/>
      <w:color w:val="2F5496" w:themeColor="accent1" w:themeShade="BF"/>
      <w:kern w:val="2"/>
      <w:sz w:val="32"/>
      <w:szCs w:val="32"/>
      <w:lang w:val="en-US"/>
      <w14:ligatures w14:val="standardContextual"/>
    </w:rPr>
  </w:style>
  <w:style w:type="paragraph" w:styleId="Heading3">
    <w:name w:val="heading 3"/>
    <w:basedOn w:val="Normal"/>
    <w:next w:val="Normal"/>
    <w:link w:val="Heading3Char"/>
    <w:uiPriority w:val="9"/>
    <w:semiHidden/>
    <w:unhideWhenUsed/>
    <w:qFormat/>
    <w:rsid w:val="000C1AE5"/>
    <w:pPr>
      <w:keepNext/>
      <w:keepLines/>
      <w:spacing w:before="160" w:after="80" w:line="278" w:lineRule="auto"/>
      <w:jc w:val="left"/>
      <w:outlineLvl w:val="2"/>
    </w:pPr>
    <w:rPr>
      <w:rFonts w:asciiTheme="minorHAnsi" w:eastAsiaTheme="majorEastAsia" w:hAnsiTheme="minorHAnsi" w:cstheme="majorBidi"/>
      <w:color w:val="2F5496" w:themeColor="accent1" w:themeShade="BF"/>
      <w:kern w:val="2"/>
      <w:sz w:val="28"/>
      <w:szCs w:val="28"/>
      <w:lang w:val="en-US"/>
      <w14:ligatures w14:val="standardContextual"/>
    </w:rPr>
  </w:style>
  <w:style w:type="paragraph" w:styleId="Heading4">
    <w:name w:val="heading 4"/>
    <w:basedOn w:val="Normal"/>
    <w:next w:val="Normal"/>
    <w:link w:val="Heading4Char"/>
    <w:uiPriority w:val="9"/>
    <w:semiHidden/>
    <w:unhideWhenUsed/>
    <w:qFormat/>
    <w:rsid w:val="000C1AE5"/>
    <w:pPr>
      <w:keepNext/>
      <w:keepLines/>
      <w:spacing w:before="80" w:after="40" w:line="278" w:lineRule="auto"/>
      <w:jc w:val="left"/>
      <w:outlineLvl w:val="3"/>
    </w:pPr>
    <w:rPr>
      <w:rFonts w:asciiTheme="minorHAnsi" w:eastAsiaTheme="majorEastAsia" w:hAnsiTheme="minorHAnsi" w:cstheme="majorBidi"/>
      <w:i/>
      <w:iCs/>
      <w:color w:val="2F5496" w:themeColor="accent1" w:themeShade="BF"/>
      <w:kern w:val="2"/>
      <w:szCs w:val="24"/>
      <w:lang w:val="en-US"/>
      <w14:ligatures w14:val="standardContextual"/>
    </w:rPr>
  </w:style>
  <w:style w:type="paragraph" w:styleId="Heading5">
    <w:name w:val="heading 5"/>
    <w:basedOn w:val="Normal"/>
    <w:next w:val="Normal"/>
    <w:link w:val="Heading5Char"/>
    <w:uiPriority w:val="9"/>
    <w:semiHidden/>
    <w:unhideWhenUsed/>
    <w:qFormat/>
    <w:rsid w:val="000C1AE5"/>
    <w:pPr>
      <w:keepNext/>
      <w:keepLines/>
      <w:spacing w:before="80" w:after="40" w:line="278" w:lineRule="auto"/>
      <w:jc w:val="left"/>
      <w:outlineLvl w:val="4"/>
    </w:pPr>
    <w:rPr>
      <w:rFonts w:asciiTheme="minorHAnsi" w:eastAsiaTheme="majorEastAsia" w:hAnsiTheme="minorHAnsi" w:cstheme="majorBidi"/>
      <w:color w:val="2F5496" w:themeColor="accent1" w:themeShade="BF"/>
      <w:kern w:val="2"/>
      <w:szCs w:val="24"/>
      <w:lang w:val="en-US"/>
      <w14:ligatures w14:val="standardContextual"/>
    </w:rPr>
  </w:style>
  <w:style w:type="paragraph" w:styleId="Heading6">
    <w:name w:val="heading 6"/>
    <w:basedOn w:val="Normal"/>
    <w:next w:val="Normal"/>
    <w:link w:val="Heading6Char"/>
    <w:uiPriority w:val="9"/>
    <w:semiHidden/>
    <w:unhideWhenUsed/>
    <w:qFormat/>
    <w:rsid w:val="000C1AE5"/>
    <w:pPr>
      <w:keepNext/>
      <w:keepLines/>
      <w:spacing w:before="40" w:line="278" w:lineRule="auto"/>
      <w:jc w:val="left"/>
      <w:outlineLvl w:val="5"/>
    </w:pPr>
    <w:rPr>
      <w:rFonts w:asciiTheme="minorHAnsi" w:eastAsiaTheme="majorEastAsia" w:hAnsiTheme="minorHAnsi" w:cstheme="majorBidi"/>
      <w:i/>
      <w:iCs/>
      <w:color w:val="595959" w:themeColor="text1" w:themeTint="A6"/>
      <w:kern w:val="2"/>
      <w:szCs w:val="24"/>
      <w:lang w:val="en-US"/>
      <w14:ligatures w14:val="standardContextual"/>
    </w:rPr>
  </w:style>
  <w:style w:type="paragraph" w:styleId="Heading7">
    <w:name w:val="heading 7"/>
    <w:basedOn w:val="Normal"/>
    <w:next w:val="Normal"/>
    <w:link w:val="Heading7Char"/>
    <w:uiPriority w:val="9"/>
    <w:semiHidden/>
    <w:unhideWhenUsed/>
    <w:qFormat/>
    <w:rsid w:val="000C1AE5"/>
    <w:pPr>
      <w:keepNext/>
      <w:keepLines/>
      <w:spacing w:before="40" w:line="278" w:lineRule="auto"/>
      <w:jc w:val="left"/>
      <w:outlineLvl w:val="6"/>
    </w:pPr>
    <w:rPr>
      <w:rFonts w:asciiTheme="minorHAnsi" w:eastAsiaTheme="majorEastAsia" w:hAnsiTheme="minorHAnsi" w:cstheme="majorBidi"/>
      <w:color w:val="595959" w:themeColor="text1" w:themeTint="A6"/>
      <w:kern w:val="2"/>
      <w:szCs w:val="24"/>
      <w:lang w:val="en-US"/>
      <w14:ligatures w14:val="standardContextual"/>
    </w:rPr>
  </w:style>
  <w:style w:type="paragraph" w:styleId="Heading8">
    <w:name w:val="heading 8"/>
    <w:basedOn w:val="Normal"/>
    <w:next w:val="Normal"/>
    <w:link w:val="Heading8Char"/>
    <w:uiPriority w:val="9"/>
    <w:semiHidden/>
    <w:unhideWhenUsed/>
    <w:qFormat/>
    <w:rsid w:val="000C1AE5"/>
    <w:pPr>
      <w:keepNext/>
      <w:keepLines/>
      <w:spacing w:line="278" w:lineRule="auto"/>
      <w:jc w:val="left"/>
      <w:outlineLvl w:val="7"/>
    </w:pPr>
    <w:rPr>
      <w:rFonts w:asciiTheme="minorHAnsi" w:eastAsiaTheme="majorEastAsia" w:hAnsiTheme="minorHAnsi" w:cstheme="majorBidi"/>
      <w:i/>
      <w:iCs/>
      <w:color w:val="272727" w:themeColor="text1" w:themeTint="D8"/>
      <w:kern w:val="2"/>
      <w:szCs w:val="24"/>
      <w:lang w:val="en-US"/>
      <w14:ligatures w14:val="standardContextual"/>
    </w:rPr>
  </w:style>
  <w:style w:type="paragraph" w:styleId="Heading9">
    <w:name w:val="heading 9"/>
    <w:basedOn w:val="Normal"/>
    <w:next w:val="Normal"/>
    <w:link w:val="Heading9Char"/>
    <w:uiPriority w:val="9"/>
    <w:semiHidden/>
    <w:unhideWhenUsed/>
    <w:qFormat/>
    <w:rsid w:val="000C1AE5"/>
    <w:pPr>
      <w:keepNext/>
      <w:keepLines/>
      <w:spacing w:line="278" w:lineRule="auto"/>
      <w:jc w:val="left"/>
      <w:outlineLvl w:val="8"/>
    </w:pPr>
    <w:rPr>
      <w:rFonts w:asciiTheme="minorHAnsi" w:eastAsiaTheme="majorEastAsia" w:hAnsiTheme="minorHAnsi" w:cstheme="majorBidi"/>
      <w:color w:val="272727" w:themeColor="text1" w:themeTint="D8"/>
      <w:kern w:val="2"/>
      <w:szCs w:val="24"/>
      <w:lang w:val="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1 Char"/>
    <w:basedOn w:val="DefaultParagraphFont"/>
    <w:link w:val="Heading1"/>
    <w:uiPriority w:val="9"/>
    <w:rsid w:val="000C1AE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C1AE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C1AE5"/>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C1AE5"/>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C1AE5"/>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C1AE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C1AE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C1AE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C1AE5"/>
    <w:rPr>
      <w:rFonts w:eastAsiaTheme="majorEastAsia" w:cstheme="majorBidi"/>
      <w:color w:val="272727" w:themeColor="text1" w:themeTint="D8"/>
    </w:rPr>
  </w:style>
  <w:style w:type="paragraph" w:styleId="Title">
    <w:name w:val="Title"/>
    <w:basedOn w:val="Normal"/>
    <w:next w:val="Normal"/>
    <w:link w:val="TitleChar"/>
    <w:uiPriority w:val="10"/>
    <w:qFormat/>
    <w:rsid w:val="000C1AE5"/>
    <w:pPr>
      <w:spacing w:after="80"/>
      <w:contextualSpacing/>
      <w:jc w:val="left"/>
    </w:pPr>
    <w:rPr>
      <w:rFonts w:asciiTheme="majorHAnsi" w:eastAsiaTheme="majorEastAsia" w:hAnsiTheme="majorHAnsi" w:cstheme="majorBidi"/>
      <w:spacing w:val="-10"/>
      <w:kern w:val="28"/>
      <w:sz w:val="56"/>
      <w:szCs w:val="56"/>
      <w:lang w:val="en-US"/>
      <w14:ligatures w14:val="standardContextual"/>
    </w:rPr>
  </w:style>
  <w:style w:type="character" w:customStyle="1" w:styleId="TitleChar">
    <w:name w:val="Title Char"/>
    <w:basedOn w:val="DefaultParagraphFont"/>
    <w:link w:val="Title"/>
    <w:uiPriority w:val="10"/>
    <w:rsid w:val="000C1AE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C1AE5"/>
    <w:pPr>
      <w:numPr>
        <w:ilvl w:val="1"/>
      </w:numPr>
      <w:spacing w:after="160" w:line="278" w:lineRule="auto"/>
      <w:jc w:val="left"/>
    </w:pPr>
    <w:rPr>
      <w:rFonts w:asciiTheme="minorHAnsi" w:eastAsiaTheme="majorEastAsia" w:hAnsiTheme="minorHAnsi" w:cstheme="majorBidi"/>
      <w:color w:val="595959" w:themeColor="text1" w:themeTint="A6"/>
      <w:spacing w:val="15"/>
      <w:kern w:val="2"/>
      <w:sz w:val="28"/>
      <w:szCs w:val="28"/>
      <w:lang w:val="en-US"/>
      <w14:ligatures w14:val="standardContextual"/>
    </w:rPr>
  </w:style>
  <w:style w:type="character" w:customStyle="1" w:styleId="SubtitleChar">
    <w:name w:val="Subtitle Char"/>
    <w:basedOn w:val="DefaultParagraphFont"/>
    <w:link w:val="Subtitle"/>
    <w:uiPriority w:val="11"/>
    <w:rsid w:val="000C1AE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C1AE5"/>
    <w:pPr>
      <w:spacing w:before="160" w:after="160" w:line="278" w:lineRule="auto"/>
      <w:jc w:val="center"/>
    </w:pPr>
    <w:rPr>
      <w:rFonts w:asciiTheme="minorHAnsi" w:eastAsiaTheme="minorHAnsi" w:hAnsiTheme="minorHAnsi" w:cstheme="minorBidi"/>
      <w:i/>
      <w:iCs/>
      <w:color w:val="404040" w:themeColor="text1" w:themeTint="BF"/>
      <w:kern w:val="2"/>
      <w:szCs w:val="24"/>
      <w:lang w:val="en-US"/>
      <w14:ligatures w14:val="standardContextual"/>
    </w:rPr>
  </w:style>
  <w:style w:type="character" w:customStyle="1" w:styleId="QuoteChar">
    <w:name w:val="Quote Char"/>
    <w:basedOn w:val="DefaultParagraphFont"/>
    <w:link w:val="Quote"/>
    <w:uiPriority w:val="29"/>
    <w:rsid w:val="000C1AE5"/>
    <w:rPr>
      <w:i/>
      <w:iCs/>
      <w:color w:val="404040" w:themeColor="text1" w:themeTint="BF"/>
    </w:rPr>
  </w:style>
  <w:style w:type="paragraph" w:styleId="ListParagraph">
    <w:name w:val="List Paragraph"/>
    <w:basedOn w:val="Normal"/>
    <w:uiPriority w:val="34"/>
    <w:qFormat/>
    <w:rsid w:val="000C1AE5"/>
    <w:pPr>
      <w:spacing w:after="160" w:line="278" w:lineRule="auto"/>
      <w:ind w:left="720"/>
      <w:contextualSpacing/>
      <w:jc w:val="left"/>
    </w:pPr>
    <w:rPr>
      <w:rFonts w:asciiTheme="minorHAnsi" w:eastAsiaTheme="minorHAnsi" w:hAnsiTheme="minorHAnsi" w:cstheme="minorBidi"/>
      <w:kern w:val="2"/>
      <w:szCs w:val="24"/>
      <w:lang w:val="en-US"/>
      <w14:ligatures w14:val="standardContextual"/>
    </w:rPr>
  </w:style>
  <w:style w:type="character" w:styleId="IntenseEmphasis">
    <w:name w:val="Intense Emphasis"/>
    <w:basedOn w:val="DefaultParagraphFont"/>
    <w:uiPriority w:val="21"/>
    <w:qFormat/>
    <w:rsid w:val="000C1AE5"/>
    <w:rPr>
      <w:i/>
      <w:iCs/>
      <w:color w:val="2F5496" w:themeColor="accent1" w:themeShade="BF"/>
    </w:rPr>
  </w:style>
  <w:style w:type="paragraph" w:styleId="IntenseQuote">
    <w:name w:val="Intense Quote"/>
    <w:basedOn w:val="Normal"/>
    <w:next w:val="Normal"/>
    <w:link w:val="IntenseQuoteChar"/>
    <w:uiPriority w:val="30"/>
    <w:qFormat/>
    <w:rsid w:val="000C1AE5"/>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HAnsi" w:hAnsiTheme="minorHAnsi" w:cstheme="minorBidi"/>
      <w:i/>
      <w:iCs/>
      <w:color w:val="2F5496" w:themeColor="accent1" w:themeShade="BF"/>
      <w:kern w:val="2"/>
      <w:szCs w:val="24"/>
      <w:lang w:val="en-US"/>
      <w14:ligatures w14:val="standardContextual"/>
    </w:rPr>
  </w:style>
  <w:style w:type="character" w:customStyle="1" w:styleId="IntenseQuoteChar">
    <w:name w:val="Intense Quote Char"/>
    <w:basedOn w:val="DefaultParagraphFont"/>
    <w:link w:val="IntenseQuote"/>
    <w:uiPriority w:val="30"/>
    <w:rsid w:val="000C1AE5"/>
    <w:rPr>
      <w:i/>
      <w:iCs/>
      <w:color w:val="2F5496" w:themeColor="accent1" w:themeShade="BF"/>
    </w:rPr>
  </w:style>
  <w:style w:type="character" w:styleId="IntenseReference">
    <w:name w:val="Intense Reference"/>
    <w:basedOn w:val="DefaultParagraphFont"/>
    <w:uiPriority w:val="32"/>
    <w:qFormat/>
    <w:rsid w:val="000C1AE5"/>
    <w:rPr>
      <w:b/>
      <w:bCs/>
      <w:smallCaps/>
      <w:color w:val="2F5496" w:themeColor="accent1" w:themeShade="BF"/>
      <w:spacing w:val="5"/>
    </w:rPr>
  </w:style>
  <w:style w:type="paragraph" w:styleId="NoSpacing">
    <w:name w:val="No Spacing"/>
    <w:link w:val="NoSpacingChar"/>
    <w:uiPriority w:val="1"/>
    <w:qFormat/>
    <w:rsid w:val="000C1AE5"/>
    <w:pPr>
      <w:spacing w:after="0" w:line="240" w:lineRule="auto"/>
    </w:pPr>
    <w:rPr>
      <w:rFonts w:ascii="Times New Roman" w:eastAsia="Times New Roman" w:hAnsi="Times New Roman" w:cs="Times New Roman"/>
      <w:kern w:val="0"/>
      <w:lang w:val="en-GB"/>
      <w14:ligatures w14:val="none"/>
    </w:rPr>
  </w:style>
  <w:style w:type="character" w:customStyle="1" w:styleId="NoSpacingChar">
    <w:name w:val="No Spacing Char"/>
    <w:basedOn w:val="DefaultParagraphFont"/>
    <w:link w:val="NoSpacing"/>
    <w:uiPriority w:val="1"/>
    <w:rsid w:val="000C1AE5"/>
    <w:rPr>
      <w:rFonts w:ascii="Times New Roman" w:eastAsia="Times New Roman" w:hAnsi="Times New Roman" w:cs="Times New Roman"/>
      <w:kern w:val="0"/>
      <w:lang w:val="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658</Words>
  <Characters>3756</Characters>
  <Application>Microsoft Office Word</Application>
  <DocSecurity>0</DocSecurity>
  <Lines>31</Lines>
  <Paragraphs>8</Paragraphs>
  <ScaleCrop>false</ScaleCrop>
  <Company/>
  <LinksUpToDate>false</LinksUpToDate>
  <CharactersWithSpaces>4406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Bett</dc:creator>
  <cp:keywords/>
  <dc:description/>
  <cp:lastModifiedBy>John Bett</cp:lastModifiedBy>
  <cp:revision>1</cp:revision>
  <dcterms:created xsi:type="dcterms:W3CDTF">2026-09-28T13:39:00Z</dcterms:created>
  <dcterms:modified xsi:type="dcterms:W3CDTF">2026-09-28T13:40:00Z</dcterms:modified>
</cp:coreProperties>
</file>